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C4FA" w14:textId="77777777" w:rsidR="006D54E1" w:rsidRPr="006D54E1" w:rsidRDefault="006D54E1" w:rsidP="006D54E1">
      <w:pPr>
        <w:spacing w:after="0" w:line="240" w:lineRule="auto"/>
        <w:rPr>
          <w:rFonts w:ascii="Verdana" w:eastAsia="Times New Roman" w:hAnsi="Verdana" w:cs="Tahoma"/>
          <w:b/>
          <w:sz w:val="32"/>
          <w:szCs w:val="32"/>
          <w:lang w:eastAsia="ru-RU"/>
        </w:rPr>
      </w:pPr>
      <w:r w:rsidRPr="006D54E1">
        <w:rPr>
          <w:rFonts w:ascii="Verdana" w:eastAsia="Times New Roman" w:hAnsi="Verdana" w:cs="Tahoma"/>
          <w:b/>
          <w:sz w:val="32"/>
          <w:szCs w:val="32"/>
          <w:lang w:eastAsia="ru-RU"/>
        </w:rPr>
        <w:t>Планировочное решение:</w:t>
      </w:r>
    </w:p>
    <w:p w14:paraId="6BFB7F1D" w14:textId="77777777" w:rsidR="006D54E1" w:rsidRPr="006D54E1" w:rsidRDefault="006D54E1" w:rsidP="006D54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2A4862A3" w14:textId="77777777" w:rsidR="006D54E1" w:rsidRPr="006D54E1" w:rsidRDefault="006D54E1" w:rsidP="006D54E1">
      <w:pPr>
        <w:pStyle w:val="a6"/>
        <w:numPr>
          <w:ilvl w:val="0"/>
          <w:numId w:val="2"/>
        </w:numPr>
        <w:spacing w:after="0" w:line="240" w:lineRule="auto"/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</w:pPr>
      <w:r w:rsidRPr="006D54E1"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  <w:t xml:space="preserve">обмерный план </w:t>
      </w:r>
    </w:p>
    <w:p w14:paraId="35FCDEA8" w14:textId="77777777" w:rsidR="006D54E1" w:rsidRPr="006D54E1" w:rsidRDefault="006D54E1" w:rsidP="006D54E1">
      <w:pPr>
        <w:pStyle w:val="a6"/>
        <w:numPr>
          <w:ilvl w:val="0"/>
          <w:numId w:val="2"/>
        </w:numPr>
        <w:spacing w:after="0" w:line="240" w:lineRule="auto"/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</w:pPr>
      <w:r w:rsidRPr="006D54E1"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  <w:t xml:space="preserve">планировочное решение  </w:t>
      </w:r>
    </w:p>
    <w:p w14:paraId="40F6ABE5" w14:textId="77777777" w:rsidR="006D54E1" w:rsidRPr="006D54E1" w:rsidRDefault="006D54E1" w:rsidP="006D54E1">
      <w:pPr>
        <w:pStyle w:val="a6"/>
        <w:numPr>
          <w:ilvl w:val="0"/>
          <w:numId w:val="2"/>
        </w:numPr>
        <w:spacing w:after="0" w:line="240" w:lineRule="auto"/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</w:pPr>
      <w:r w:rsidRPr="006D54E1">
        <w:rPr>
          <w:rFonts w:ascii="Verdana" w:eastAsia="Times New Roman" w:hAnsi="Verdana" w:cs="Tahoma"/>
          <w:color w:val="7F7F7F" w:themeColor="text1" w:themeTint="80"/>
          <w:sz w:val="28"/>
          <w:szCs w:val="28"/>
          <w:lang w:eastAsia="ru-RU"/>
        </w:rPr>
        <w:t xml:space="preserve">план монтажа/демонтажа перегородок </w:t>
      </w:r>
    </w:p>
    <w:p w14:paraId="522D5A5D" w14:textId="77777777" w:rsidR="006D54E1" w:rsidRDefault="006D54E1" w:rsidP="00585790">
      <w:pPr>
        <w:pStyle w:val="a6"/>
        <w:numPr>
          <w:ilvl w:val="0"/>
          <w:numId w:val="2"/>
        </w:numPr>
        <w:spacing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>план с расстановкой мебели и оборудования</w:t>
      </w:r>
    </w:p>
    <w:p w14:paraId="30F08A63" w14:textId="77777777" w:rsidR="00585790" w:rsidRPr="00585790" w:rsidRDefault="00585790" w:rsidP="00585790">
      <w:pPr>
        <w:pStyle w:val="a6"/>
        <w:numPr>
          <w:ilvl w:val="0"/>
          <w:numId w:val="2"/>
        </w:numPr>
        <w:spacing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</w:p>
    <w:p w14:paraId="16F9C153" w14:textId="77777777" w:rsidR="006D54E1" w:rsidRPr="006D54E1" w:rsidRDefault="006D54E1" w:rsidP="00585790">
      <w:pPr>
        <w:spacing w:line="240" w:lineRule="auto"/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</w:pP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Стоимость 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3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 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$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/</w:t>
      </w:r>
      <w:proofErr w:type="spellStart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кв.м</w:t>
      </w:r>
      <w:proofErr w:type="spellEnd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.</w:t>
      </w:r>
    </w:p>
    <w:p w14:paraId="067A39F7" w14:textId="77777777" w:rsidR="006D54E1" w:rsidRPr="006D54E1" w:rsidRDefault="006D54E1" w:rsidP="006D54E1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</w:pPr>
    </w:p>
    <w:p w14:paraId="1A0E5DAC" w14:textId="77777777" w:rsidR="006D54E1" w:rsidRPr="006D54E1" w:rsidRDefault="006D54E1" w:rsidP="006D54E1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</w:pPr>
    </w:p>
    <w:p w14:paraId="342C5804" w14:textId="77777777" w:rsidR="006D54E1" w:rsidRPr="006D54E1" w:rsidRDefault="006D54E1" w:rsidP="006D54E1">
      <w:pPr>
        <w:spacing w:after="0" w:line="240" w:lineRule="auto"/>
        <w:rPr>
          <w:rFonts w:ascii="Verdana" w:eastAsia="Times New Roman" w:hAnsi="Verdana" w:cs="Tahoma"/>
          <w:b/>
          <w:sz w:val="32"/>
          <w:szCs w:val="32"/>
          <w:lang w:eastAsia="ru-RU"/>
        </w:rPr>
      </w:pPr>
      <w:r w:rsidRPr="006D54E1">
        <w:rPr>
          <w:rFonts w:ascii="Verdana" w:eastAsia="Times New Roman" w:hAnsi="Verdana" w:cs="Tahoma"/>
          <w:b/>
          <w:sz w:val="32"/>
          <w:szCs w:val="32"/>
          <w:lang w:eastAsia="ru-RU"/>
        </w:rPr>
        <w:t>Эскизный дизайн-проект:</w:t>
      </w:r>
    </w:p>
    <w:p w14:paraId="243964B3" w14:textId="77777777" w:rsidR="006D54E1" w:rsidRPr="00B1069C" w:rsidRDefault="006D54E1" w:rsidP="006D54E1">
      <w:pPr>
        <w:spacing w:after="0" w:line="240" w:lineRule="auto"/>
        <w:rPr>
          <w:rFonts w:ascii="Verdana" w:eastAsia="Times New Roman" w:hAnsi="Verdana" w:cs="Tahoma"/>
          <w:b/>
          <w:color w:val="595959" w:themeColor="text1" w:themeTint="A6"/>
          <w:sz w:val="32"/>
          <w:szCs w:val="32"/>
          <w:lang w:eastAsia="ru-RU"/>
        </w:rPr>
      </w:pPr>
    </w:p>
    <w:p w14:paraId="48D8F94C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обмерный план </w:t>
      </w:r>
    </w:p>
    <w:p w14:paraId="46E0C362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планировочное решение  </w:t>
      </w:r>
    </w:p>
    <w:p w14:paraId="37B45A39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план монтажа/демонтажа перегородок </w:t>
      </w:r>
    </w:p>
    <w:p w14:paraId="1CF60B76" w14:textId="77777777" w:rsidR="006D54E1" w:rsidRPr="00B1069C" w:rsidRDefault="006D54E1" w:rsidP="006D54E1">
      <w:pPr>
        <w:pStyle w:val="a6"/>
        <w:numPr>
          <w:ilvl w:val="0"/>
          <w:numId w:val="3"/>
        </w:numPr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>план с расстановкой мебели и оборудования</w:t>
      </w:r>
    </w:p>
    <w:p w14:paraId="26225DAC" w14:textId="77777777" w:rsidR="006D54E1" w:rsidRPr="00B1069C" w:rsidRDefault="006D54E1" w:rsidP="006D54E1">
      <w:pPr>
        <w:pStyle w:val="a6"/>
        <w:numPr>
          <w:ilvl w:val="0"/>
          <w:numId w:val="3"/>
        </w:numPr>
        <w:rPr>
          <w:rFonts w:ascii="Tahoma" w:eastAsia="Times New Roman" w:hAnsi="Tahom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 xml:space="preserve">3D-визуализации помещений (по 2-3 ракурса)   </w:t>
      </w:r>
    </w:p>
    <w:p w14:paraId="0F7064FB" w14:textId="77777777" w:rsidR="006D54E1" w:rsidRDefault="006D54E1" w:rsidP="006D54E1">
      <w:pPr>
        <w:ind w:left="84"/>
        <w:rPr>
          <w:rFonts w:ascii="Tahoma" w:eastAsia="Times New Roman" w:hAnsi="Tahoma" w:cs="Tahoma"/>
          <w:color w:val="7F7F7F" w:themeColor="text1" w:themeTint="80"/>
          <w:sz w:val="28"/>
          <w:szCs w:val="28"/>
          <w:lang w:eastAsia="ru-RU"/>
        </w:rPr>
      </w:pPr>
    </w:p>
    <w:p w14:paraId="65DEAE53" w14:textId="77777777" w:rsidR="006D54E1" w:rsidRDefault="006D54E1" w:rsidP="006D54E1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</w:pP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Стоимость </w:t>
      </w:r>
      <w:r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12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 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$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/</w:t>
      </w:r>
      <w:proofErr w:type="spellStart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кв.м</w:t>
      </w:r>
      <w:proofErr w:type="spellEnd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.</w:t>
      </w:r>
    </w:p>
    <w:p w14:paraId="2AD28863" w14:textId="77777777" w:rsidR="006D54E1" w:rsidRDefault="006D54E1" w:rsidP="006D54E1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</w:pPr>
    </w:p>
    <w:p w14:paraId="69C6F675" w14:textId="77777777" w:rsidR="006D54E1" w:rsidRDefault="006D54E1" w:rsidP="006D54E1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</w:pPr>
    </w:p>
    <w:p w14:paraId="10E9E510" w14:textId="77777777" w:rsidR="006D54E1" w:rsidRDefault="006D54E1" w:rsidP="006D54E1">
      <w:pPr>
        <w:spacing w:after="0" w:line="240" w:lineRule="auto"/>
        <w:rPr>
          <w:rFonts w:ascii="Verdana" w:eastAsia="Times New Roman" w:hAnsi="Verdana" w:cs="Tahoma"/>
          <w:b/>
          <w:sz w:val="32"/>
          <w:szCs w:val="32"/>
          <w:lang w:eastAsia="ru-RU"/>
        </w:rPr>
      </w:pPr>
      <w:r>
        <w:rPr>
          <w:rFonts w:ascii="Verdana" w:eastAsia="Times New Roman" w:hAnsi="Verdana" w:cs="Tahoma"/>
          <w:b/>
          <w:sz w:val="32"/>
          <w:szCs w:val="32"/>
          <w:lang w:eastAsia="ru-RU"/>
        </w:rPr>
        <w:t>Полный</w:t>
      </w:r>
      <w:r w:rsidRPr="006D54E1">
        <w:rPr>
          <w:rFonts w:ascii="Verdana" w:eastAsia="Times New Roman" w:hAnsi="Verdana" w:cs="Tahoma"/>
          <w:b/>
          <w:sz w:val="32"/>
          <w:szCs w:val="32"/>
          <w:lang w:eastAsia="ru-RU"/>
        </w:rPr>
        <w:t xml:space="preserve"> дизайн-проект:</w:t>
      </w:r>
    </w:p>
    <w:p w14:paraId="78054245" w14:textId="77777777" w:rsidR="006D54E1" w:rsidRDefault="006D54E1" w:rsidP="006D54E1">
      <w:pPr>
        <w:spacing w:after="0" w:line="240" w:lineRule="auto"/>
        <w:rPr>
          <w:rFonts w:ascii="Verdana" w:eastAsia="Times New Roman" w:hAnsi="Verdana" w:cs="Tahoma"/>
          <w:b/>
          <w:sz w:val="32"/>
          <w:szCs w:val="32"/>
          <w:lang w:eastAsia="ru-RU"/>
        </w:rPr>
      </w:pPr>
    </w:p>
    <w:p w14:paraId="7CCC3864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обмерный план </w:t>
      </w:r>
    </w:p>
    <w:p w14:paraId="419C40C0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планировочное решение  </w:t>
      </w:r>
    </w:p>
    <w:p w14:paraId="226CD94C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 xml:space="preserve">план монтажа/демонтажа перегородок </w:t>
      </w:r>
    </w:p>
    <w:p w14:paraId="44D90064" w14:textId="77777777" w:rsidR="006D54E1" w:rsidRPr="00B1069C" w:rsidRDefault="006D54E1" w:rsidP="006D54E1">
      <w:pPr>
        <w:pStyle w:val="a6"/>
        <w:numPr>
          <w:ilvl w:val="0"/>
          <w:numId w:val="3"/>
        </w:numPr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>план с расстановкой мебели и оборудования</w:t>
      </w:r>
    </w:p>
    <w:p w14:paraId="53F0D69E" w14:textId="77777777" w:rsidR="006D54E1" w:rsidRPr="00B1069C" w:rsidRDefault="006D54E1" w:rsidP="006D54E1">
      <w:pPr>
        <w:pStyle w:val="a6"/>
        <w:numPr>
          <w:ilvl w:val="0"/>
          <w:numId w:val="3"/>
        </w:numPr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ahoma"/>
          <w:color w:val="595959" w:themeColor="text1" w:themeTint="A6"/>
          <w:sz w:val="28"/>
          <w:szCs w:val="28"/>
          <w:lang w:eastAsia="ru-RU"/>
        </w:rPr>
        <w:t>спецификация дверей</w:t>
      </w:r>
    </w:p>
    <w:p w14:paraId="59664084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полов </w:t>
      </w:r>
    </w:p>
    <w:p w14:paraId="42C5EEFB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тёплых полов </w:t>
      </w:r>
    </w:p>
    <w:p w14:paraId="3E6DE3A8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потолков </w:t>
      </w:r>
    </w:p>
    <w:p w14:paraId="18C38105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расположения карнизов  </w:t>
      </w:r>
    </w:p>
    <w:p w14:paraId="1F396041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 план освещения </w:t>
      </w:r>
    </w:p>
    <w:p w14:paraId="772E635E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связей групп светильников с выключателями </w:t>
      </w:r>
    </w:p>
    <w:p w14:paraId="49A71179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>схема монтажа розеток</w:t>
      </w:r>
    </w:p>
    <w:p w14:paraId="29562068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lastRenderedPageBreak/>
        <w:t>раскладка плитки(стены)</w:t>
      </w:r>
    </w:p>
    <w:p w14:paraId="6825FA43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план размещения сантехнического оборудования </w:t>
      </w:r>
    </w:p>
    <w:p w14:paraId="13FEDD4B" w14:textId="77777777" w:rsidR="006D54E1" w:rsidRPr="00B1069C" w:rsidRDefault="006D54E1" w:rsidP="006D54E1">
      <w:pPr>
        <w:pStyle w:val="a7"/>
        <w:numPr>
          <w:ilvl w:val="0"/>
          <w:numId w:val="3"/>
        </w:numPr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 xml:space="preserve">спецификация сантехнического оборудования </w:t>
      </w:r>
    </w:p>
    <w:p w14:paraId="337C50E0" w14:textId="77777777" w:rsidR="006D54E1" w:rsidRPr="00B1069C" w:rsidRDefault="006D54E1" w:rsidP="006D54E1">
      <w:pPr>
        <w:pStyle w:val="a7"/>
        <w:numPr>
          <w:ilvl w:val="0"/>
          <w:numId w:val="3"/>
        </w:numPr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>чертежи мебели на заказ (выполняются в случае необходимости);</w:t>
      </w:r>
    </w:p>
    <w:p w14:paraId="433777EB" w14:textId="77777777" w:rsidR="006D54E1" w:rsidRPr="00B1069C" w:rsidRDefault="00B1069C" w:rsidP="006D54E1">
      <w:pPr>
        <w:pStyle w:val="a7"/>
        <w:numPr>
          <w:ilvl w:val="0"/>
          <w:numId w:val="3"/>
        </w:numPr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 xml:space="preserve">развёртки стен, </w:t>
      </w:r>
      <w:r w:rsidR="006D54E1" w:rsidRPr="00B1069C">
        <w:rPr>
          <w:rFonts w:ascii="Verdana" w:hAnsi="Verdana"/>
          <w:color w:val="595959" w:themeColor="text1" w:themeTint="A6"/>
          <w:sz w:val="28"/>
          <w:szCs w:val="28"/>
        </w:rPr>
        <w:t>ведомость отделки  помещений (отдело</w:t>
      </w:r>
      <w:r w:rsidRPr="00B1069C">
        <w:rPr>
          <w:rFonts w:ascii="Verdana" w:hAnsi="Verdana"/>
          <w:color w:val="595959" w:themeColor="text1" w:themeTint="A6"/>
          <w:sz w:val="28"/>
          <w:szCs w:val="28"/>
        </w:rPr>
        <w:t>чные материалы)</w:t>
      </w:r>
    </w:p>
    <w:p w14:paraId="42004458" w14:textId="77777777" w:rsidR="006D54E1" w:rsidRPr="00B1069C" w:rsidRDefault="006D54E1" w:rsidP="006D54E1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>3D-визуализации помещений (по 2-3 ракурса)</w:t>
      </w:r>
      <w:r w:rsidR="00B1069C"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         </w:t>
      </w:r>
    </w:p>
    <w:p w14:paraId="1F4AB2DF" w14:textId="77777777" w:rsidR="00B1069C" w:rsidRPr="00B1069C" w:rsidRDefault="00B1069C" w:rsidP="00B1069C">
      <w:pPr>
        <w:spacing w:after="0" w:line="240" w:lineRule="auto"/>
        <w:ind w:left="66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</w:p>
    <w:p w14:paraId="0FBCD2C2" w14:textId="77777777" w:rsidR="00B1069C" w:rsidRDefault="00B1069C" w:rsidP="00B1069C">
      <w:pPr>
        <w:spacing w:after="0" w:line="240" w:lineRule="auto"/>
        <w:ind w:left="66"/>
        <w:rPr>
          <w:rFonts w:ascii="Verdana" w:eastAsia="Times New Roman" w:hAnsi="Verdana" w:cs="Times New Roman"/>
          <w:color w:val="7F7F7F" w:themeColor="text1" w:themeTint="80"/>
          <w:sz w:val="28"/>
          <w:szCs w:val="28"/>
          <w:lang w:eastAsia="ru-RU"/>
        </w:rPr>
      </w:pPr>
    </w:p>
    <w:p w14:paraId="59EE035D" w14:textId="77777777" w:rsidR="00B1069C" w:rsidRDefault="00B1069C" w:rsidP="00B1069C">
      <w:pPr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</w:pP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Стоимость </w:t>
      </w:r>
      <w:r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1</w:t>
      </w:r>
      <w:r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9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 xml:space="preserve"> 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  <w:lang w:val="en-US"/>
        </w:rPr>
        <w:t>$</w:t>
      </w:r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/</w:t>
      </w:r>
      <w:proofErr w:type="spellStart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кв.м</w:t>
      </w:r>
      <w:proofErr w:type="spellEnd"/>
      <w:r w:rsidRPr="006D54E1">
        <w:rPr>
          <w:rStyle w:val="a5"/>
          <w:rFonts w:ascii="Verdana" w:hAnsi="Verdana" w:cs="Tahoma"/>
          <w:color w:val="404040" w:themeColor="text1" w:themeTint="BF"/>
          <w:sz w:val="28"/>
          <w:szCs w:val="28"/>
        </w:rPr>
        <w:t>.</w:t>
      </w:r>
    </w:p>
    <w:p w14:paraId="1B03EB0B" w14:textId="77777777" w:rsidR="00B1069C" w:rsidRPr="00B1069C" w:rsidRDefault="00B1069C" w:rsidP="00B1069C">
      <w:pPr>
        <w:rPr>
          <w:rStyle w:val="a5"/>
          <w:rFonts w:ascii="Verdana" w:hAnsi="Verdana" w:cs="Tahoma"/>
          <w:color w:val="7F7F7F" w:themeColor="text1" w:themeTint="80"/>
          <w:sz w:val="28"/>
          <w:szCs w:val="28"/>
        </w:rPr>
      </w:pPr>
    </w:p>
    <w:p w14:paraId="005CB9D3" w14:textId="77777777" w:rsidR="00B1069C" w:rsidRPr="00B1069C" w:rsidRDefault="00B1069C" w:rsidP="00585790">
      <w:pPr>
        <w:pStyle w:val="a7"/>
        <w:numPr>
          <w:ilvl w:val="0"/>
          <w:numId w:val="6"/>
        </w:numPr>
        <w:spacing w:before="0" w:beforeAutospacing="0" w:after="240" w:afterAutospacing="0"/>
        <w:ind w:left="851" w:hanging="425"/>
        <w:jc w:val="both"/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>Сопровождение проекта</w:t>
      </w:r>
      <w:r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Pr="00B1069C">
        <w:rPr>
          <w:rFonts w:ascii="Verdana" w:hAnsi="Verdana"/>
          <w:color w:val="595959" w:themeColor="text1" w:themeTint="A6"/>
          <w:sz w:val="28"/>
          <w:szCs w:val="28"/>
        </w:rPr>
        <w:t>– 3</w:t>
      </w:r>
      <w:r>
        <w:rPr>
          <w:rFonts w:ascii="Verdana" w:hAnsi="Verdana"/>
          <w:color w:val="595959" w:themeColor="text1" w:themeTint="A6"/>
          <w:sz w:val="28"/>
          <w:szCs w:val="28"/>
        </w:rPr>
        <w:t>00$ в месяц</w:t>
      </w:r>
      <w:r w:rsidRPr="00B1069C">
        <w:rPr>
          <w:rFonts w:ascii="Verdana" w:hAnsi="Verdana"/>
          <w:color w:val="595959" w:themeColor="text1" w:themeTint="A6"/>
          <w:sz w:val="28"/>
          <w:szCs w:val="28"/>
        </w:rPr>
        <w:t xml:space="preserve"> (выезд дизайнера на объект для беседы со строителями в начале каждого этапа ремонтно-отделочных работ и обзора завершённого этапа в присутствии заказчика) </w:t>
      </w:r>
    </w:p>
    <w:p w14:paraId="0051894E" w14:textId="77777777" w:rsidR="00B1069C" w:rsidRPr="00B1069C" w:rsidRDefault="00B1069C" w:rsidP="00585790">
      <w:pPr>
        <w:pStyle w:val="a7"/>
        <w:numPr>
          <w:ilvl w:val="0"/>
          <w:numId w:val="6"/>
        </w:numPr>
        <w:spacing w:before="0" w:beforeAutospacing="0" w:after="240" w:afterAutospacing="0"/>
        <w:ind w:left="851" w:hanging="425"/>
        <w:jc w:val="both"/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>Выезд дизайнера на объект (разовый выезд) –  50$.</w:t>
      </w:r>
    </w:p>
    <w:p w14:paraId="530D2AE9" w14:textId="77777777" w:rsidR="00B1069C" w:rsidRPr="00B1069C" w:rsidRDefault="00B1069C" w:rsidP="00585790">
      <w:pPr>
        <w:pStyle w:val="a7"/>
        <w:numPr>
          <w:ilvl w:val="0"/>
          <w:numId w:val="6"/>
        </w:numPr>
        <w:spacing w:before="0" w:beforeAutospacing="0" w:after="240" w:afterAutospacing="0"/>
        <w:ind w:left="851" w:hanging="425"/>
        <w:jc w:val="both"/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>Сопровождение при приобретении материалов, мебели и оборудования – 25$ за 2 часа.</w:t>
      </w:r>
    </w:p>
    <w:p w14:paraId="3B340FFD" w14:textId="77777777" w:rsidR="00B1069C" w:rsidRPr="00B1069C" w:rsidRDefault="00B1069C" w:rsidP="00585790">
      <w:pPr>
        <w:pStyle w:val="a7"/>
        <w:numPr>
          <w:ilvl w:val="0"/>
          <w:numId w:val="6"/>
        </w:numPr>
        <w:spacing w:before="0" w:beforeAutospacing="0" w:after="0" w:afterAutospacing="0"/>
        <w:ind w:left="851" w:hanging="425"/>
        <w:jc w:val="both"/>
        <w:rPr>
          <w:rFonts w:ascii="Verdana" w:hAnsi="Verdana"/>
          <w:color w:val="595959" w:themeColor="text1" w:themeTint="A6"/>
          <w:sz w:val="28"/>
          <w:szCs w:val="28"/>
        </w:rPr>
      </w:pPr>
      <w:r w:rsidRPr="00B1069C">
        <w:rPr>
          <w:rFonts w:ascii="Verdana" w:hAnsi="Verdana"/>
          <w:color w:val="595959" w:themeColor="text1" w:themeTint="A6"/>
          <w:sz w:val="28"/>
          <w:szCs w:val="28"/>
        </w:rPr>
        <w:t>Консультации и советы по выбору отделочных материалов, мебели и прочим вопросам можно получить по телефону или по интернету – бесплатно.</w:t>
      </w:r>
    </w:p>
    <w:p w14:paraId="57562B95" w14:textId="77777777" w:rsidR="006D54E1" w:rsidRPr="00585790" w:rsidRDefault="00B1069C" w:rsidP="005857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</w:pPr>
      <w:r w:rsidRPr="00B1069C">
        <w:rPr>
          <w:rFonts w:ascii="Verdana" w:eastAsia="Times New Roman" w:hAnsi="Verdana" w:cs="Times New Roman"/>
          <w:color w:val="595959" w:themeColor="text1" w:themeTint="A6"/>
          <w:sz w:val="28"/>
          <w:szCs w:val="28"/>
          <w:lang w:eastAsia="ru-RU"/>
        </w:rPr>
        <w:t xml:space="preserve">       *Стоимость актуальна при нахождении объекта в    пределах 10 км от МКАД - на более далекие расстояния– стоимость договорная</w:t>
      </w:r>
    </w:p>
    <w:p w14:paraId="1FD2E8B2" w14:textId="77777777" w:rsidR="006D54E1" w:rsidRPr="006D54E1" w:rsidRDefault="006D54E1" w:rsidP="006D54E1">
      <w:pPr>
        <w:rPr>
          <w:rFonts w:ascii="Tahoma" w:hAnsi="Tahoma" w:cs="Tahoma"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6D54E1" w:rsidRPr="006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319"/>
    <w:multiLevelType w:val="hybridMultilevel"/>
    <w:tmpl w:val="0872658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1802207"/>
    <w:multiLevelType w:val="hybridMultilevel"/>
    <w:tmpl w:val="BC3CB8A2"/>
    <w:lvl w:ilvl="0" w:tplc="17B8644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5708"/>
    <w:multiLevelType w:val="hybridMultilevel"/>
    <w:tmpl w:val="49E4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245D1"/>
    <w:multiLevelType w:val="hybridMultilevel"/>
    <w:tmpl w:val="B7D28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4BFE120D"/>
    <w:multiLevelType w:val="hybridMultilevel"/>
    <w:tmpl w:val="033084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536E6C"/>
    <w:multiLevelType w:val="hybridMultilevel"/>
    <w:tmpl w:val="834A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E1"/>
    <w:rsid w:val="00585790"/>
    <w:rsid w:val="006D54E1"/>
    <w:rsid w:val="00870041"/>
    <w:rsid w:val="00B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79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54E1"/>
    <w:rPr>
      <w:b/>
      <w:bCs/>
    </w:rPr>
  </w:style>
  <w:style w:type="paragraph" w:styleId="a6">
    <w:name w:val="List Paragraph"/>
    <w:basedOn w:val="a"/>
    <w:uiPriority w:val="34"/>
    <w:qFormat/>
    <w:rsid w:val="006D54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54E1"/>
    <w:rPr>
      <w:b/>
      <w:bCs/>
    </w:rPr>
  </w:style>
  <w:style w:type="paragraph" w:styleId="a6">
    <w:name w:val="List Paragraph"/>
    <w:basedOn w:val="a"/>
    <w:uiPriority w:val="34"/>
    <w:qFormat/>
    <w:rsid w:val="006D54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Stas</cp:lastModifiedBy>
  <cp:revision>2</cp:revision>
  <dcterms:created xsi:type="dcterms:W3CDTF">2014-07-25T22:55:00Z</dcterms:created>
  <dcterms:modified xsi:type="dcterms:W3CDTF">2014-08-04T11:20:00Z</dcterms:modified>
</cp:coreProperties>
</file>